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FD327" w14:textId="5CFF8912" w:rsidR="00430677" w:rsidRDefault="0000078E">
      <w:pPr>
        <w:jc w:val="center"/>
        <w:rPr>
          <w:b/>
          <w:bCs/>
        </w:rPr>
      </w:pPr>
      <w:r>
        <w:rPr>
          <w:b/>
          <w:bCs/>
        </w:rPr>
        <w:t xml:space="preserve">ABSTRACT OF </w:t>
      </w:r>
      <w:r w:rsidR="000A1985">
        <w:rPr>
          <w:b/>
          <w:bCs/>
        </w:rPr>
        <w:t>PhD THESIS</w:t>
      </w:r>
    </w:p>
    <w:p w14:paraId="10AFD328" w14:textId="4BFB6C3A" w:rsidR="00430677" w:rsidRDefault="00336AEC" w:rsidP="000A6230">
      <w:pPr>
        <w:spacing w:before="60" w:after="0"/>
        <w:rPr>
          <w:b/>
          <w:bCs/>
        </w:rPr>
      </w:pPr>
      <w:r>
        <w:rPr>
          <w:b/>
          <w:bCs/>
        </w:rPr>
        <w:t xml:space="preserve">A. </w:t>
      </w:r>
      <w:r w:rsidR="000A6230">
        <w:rPr>
          <w:b/>
          <w:bCs/>
        </w:rPr>
        <w:t>INTRODUCTION</w:t>
      </w:r>
    </w:p>
    <w:p w14:paraId="10AFD329" w14:textId="771B3ABF" w:rsidR="00430677" w:rsidRDefault="00336AEC" w:rsidP="000A6230">
      <w:pPr>
        <w:spacing w:before="60" w:after="0"/>
        <w:ind w:left="426"/>
        <w:rPr>
          <w:b/>
          <w:bCs/>
        </w:rPr>
      </w:pPr>
      <w:r>
        <w:t>Author</w:t>
      </w:r>
      <w:r w:rsidR="000A1985">
        <w:t xml:space="preserve"> of thesis</w:t>
      </w:r>
      <w:r>
        <w:t>:</w:t>
      </w:r>
      <w:r>
        <w:rPr>
          <w:b/>
          <w:bCs/>
        </w:rPr>
        <w:t xml:space="preserve"> Pham Quoc Tuan</w:t>
      </w:r>
    </w:p>
    <w:p w14:paraId="10AFD32A" w14:textId="0030DE0B" w:rsidR="00430677" w:rsidRDefault="00336AEC" w:rsidP="000A6230">
      <w:pPr>
        <w:spacing w:before="60" w:after="0"/>
        <w:ind w:left="426"/>
        <w:rPr>
          <w:b/>
          <w:bCs/>
        </w:rPr>
      </w:pPr>
      <w:r>
        <w:t xml:space="preserve"> Title</w:t>
      </w:r>
      <w:r w:rsidR="000A1985">
        <w:t xml:space="preserve"> of thesis</w:t>
      </w:r>
      <w:r>
        <w:t>:</w:t>
      </w:r>
      <w:r>
        <w:rPr>
          <w:b/>
          <w:bCs/>
        </w:rPr>
        <w:t xml:space="preserve"> </w:t>
      </w:r>
      <w:r w:rsidR="000A6230">
        <w:rPr>
          <w:b/>
          <w:bCs/>
        </w:rPr>
        <w:t>Undergraduate</w:t>
      </w:r>
      <w:r w:rsidR="003D54BF" w:rsidRPr="003D54BF">
        <w:rPr>
          <w:b/>
          <w:bCs/>
        </w:rPr>
        <w:t xml:space="preserve"> training management on army staff and command </w:t>
      </w:r>
      <w:r w:rsidR="000A6230">
        <w:rPr>
          <w:b/>
          <w:bCs/>
        </w:rPr>
        <w:t>toward</w:t>
      </w:r>
      <w:r w:rsidR="003D54BF" w:rsidRPr="003D54BF">
        <w:rPr>
          <w:b/>
          <w:bCs/>
        </w:rPr>
        <w:t xml:space="preserve"> competence at the army </w:t>
      </w:r>
      <w:r w:rsidR="000A6230">
        <w:rPr>
          <w:b/>
          <w:bCs/>
        </w:rPr>
        <w:t>universities</w:t>
      </w:r>
      <w:r w:rsidR="003D54BF" w:rsidRPr="003D54BF">
        <w:rPr>
          <w:b/>
          <w:bCs/>
        </w:rPr>
        <w:t xml:space="preserve"> in the current context</w:t>
      </w:r>
      <w:r w:rsidR="00C746E3">
        <w:rPr>
          <w:b/>
          <w:bCs/>
        </w:rPr>
        <w:t>.</w:t>
      </w:r>
    </w:p>
    <w:p w14:paraId="10AFD32C" w14:textId="193BC0B2" w:rsidR="00430677" w:rsidRDefault="00627BFA" w:rsidP="000A6230">
      <w:pPr>
        <w:spacing w:before="60" w:after="0"/>
        <w:ind w:left="426"/>
        <w:rPr>
          <w:b/>
          <w:bCs/>
        </w:rPr>
      </w:pPr>
      <w:r>
        <w:t>Training major</w:t>
      </w:r>
      <w:r w:rsidR="00336AEC">
        <w:rPr>
          <w:b/>
          <w:bCs/>
        </w:rPr>
        <w:t>: Education Management</w:t>
      </w:r>
      <w:r>
        <w:rPr>
          <w:b/>
          <w:bCs/>
        </w:rPr>
        <w:t xml:space="preserve">       </w:t>
      </w:r>
      <w:r w:rsidR="00336AEC">
        <w:t>Code:</w:t>
      </w:r>
      <w:r w:rsidR="00336AEC">
        <w:rPr>
          <w:b/>
          <w:bCs/>
        </w:rPr>
        <w:t xml:space="preserve"> 9 14 01 14</w:t>
      </w:r>
    </w:p>
    <w:p w14:paraId="10AFD32D" w14:textId="0960CAD6" w:rsidR="00430677" w:rsidRDefault="00627BFA" w:rsidP="000A6230">
      <w:pPr>
        <w:spacing w:before="60" w:after="0"/>
        <w:ind w:left="426"/>
        <w:rPr>
          <w:b/>
          <w:bCs/>
        </w:rPr>
      </w:pPr>
      <w:r>
        <w:t>Training</w:t>
      </w:r>
      <w:r w:rsidR="00336AEC">
        <w:t xml:space="preserve"> Institution:</w:t>
      </w:r>
      <w:r w:rsidR="00336AEC">
        <w:rPr>
          <w:b/>
          <w:bCs/>
        </w:rPr>
        <w:t xml:space="preserve"> </w:t>
      </w:r>
      <w:r>
        <w:rPr>
          <w:b/>
          <w:bCs/>
        </w:rPr>
        <w:t xml:space="preserve">National </w:t>
      </w:r>
      <w:r w:rsidR="00336AEC">
        <w:rPr>
          <w:b/>
          <w:bCs/>
        </w:rPr>
        <w:t>Academy of Education Management.</w:t>
      </w:r>
    </w:p>
    <w:p w14:paraId="10AFD32E" w14:textId="2DA5DB01" w:rsidR="00430677" w:rsidRDefault="00336AEC" w:rsidP="000A6230">
      <w:pPr>
        <w:spacing w:before="60" w:after="0"/>
        <w:rPr>
          <w:b/>
          <w:bCs/>
        </w:rPr>
      </w:pPr>
      <w:r>
        <w:rPr>
          <w:b/>
          <w:bCs/>
        </w:rPr>
        <w:t xml:space="preserve">B. </w:t>
      </w:r>
      <w:r w:rsidR="00F375CD">
        <w:rPr>
          <w:b/>
          <w:bCs/>
        </w:rPr>
        <w:t>CONTENTS</w:t>
      </w:r>
    </w:p>
    <w:p w14:paraId="10AFD32F" w14:textId="67CF180A" w:rsidR="00430677" w:rsidRPr="000A6230" w:rsidRDefault="00336AEC" w:rsidP="000A6230">
      <w:pPr>
        <w:spacing w:before="60" w:after="0"/>
        <w:jc w:val="both"/>
        <w:rPr>
          <w:sz w:val="27"/>
          <w:szCs w:val="27"/>
        </w:rPr>
      </w:pPr>
      <w:r w:rsidRPr="000A6230">
        <w:rPr>
          <w:b/>
          <w:bCs/>
          <w:sz w:val="27"/>
          <w:szCs w:val="27"/>
        </w:rPr>
        <w:t xml:space="preserve">1. </w:t>
      </w:r>
      <w:r w:rsidR="00F375CD" w:rsidRPr="000A6230">
        <w:rPr>
          <w:b/>
          <w:bCs/>
          <w:sz w:val="27"/>
          <w:szCs w:val="27"/>
        </w:rPr>
        <w:t>Purpose of the research</w:t>
      </w:r>
      <w:r w:rsidRPr="000A6230">
        <w:rPr>
          <w:sz w:val="27"/>
          <w:szCs w:val="27"/>
        </w:rPr>
        <w:t xml:space="preserve">: Based on clarifying the theoretical foundation of competence-based management of higher education training in military educational institutions; analyzing and evaluating the current situation of training and managing the training of the Army </w:t>
      </w:r>
      <w:r w:rsidR="0012153B" w:rsidRPr="000A6230">
        <w:rPr>
          <w:sz w:val="27"/>
          <w:szCs w:val="27"/>
        </w:rPr>
        <w:t xml:space="preserve">command and staff major </w:t>
      </w:r>
      <w:r w:rsidRPr="000A6230">
        <w:rPr>
          <w:sz w:val="27"/>
          <w:szCs w:val="27"/>
        </w:rPr>
        <w:t xml:space="preserve">at the university </w:t>
      </w:r>
      <w:r w:rsidR="00B26BD2" w:rsidRPr="000A6230">
        <w:rPr>
          <w:sz w:val="27"/>
          <w:szCs w:val="27"/>
        </w:rPr>
        <w:t xml:space="preserve">level </w:t>
      </w:r>
      <w:r w:rsidRPr="000A6230">
        <w:rPr>
          <w:sz w:val="27"/>
          <w:szCs w:val="27"/>
        </w:rPr>
        <w:t xml:space="preserve">through a competence approach </w:t>
      </w:r>
      <w:r w:rsidR="00B26BD2" w:rsidRPr="000A6230">
        <w:rPr>
          <w:sz w:val="27"/>
          <w:szCs w:val="27"/>
        </w:rPr>
        <w:t>at army schools</w:t>
      </w:r>
      <w:r w:rsidRPr="000A6230">
        <w:rPr>
          <w:sz w:val="27"/>
          <w:szCs w:val="27"/>
        </w:rPr>
        <w:t xml:space="preserve">, the thesis proposes several measures for managing the training of the </w:t>
      </w:r>
      <w:r w:rsidR="000A694D" w:rsidRPr="000A6230">
        <w:rPr>
          <w:sz w:val="27"/>
          <w:szCs w:val="27"/>
        </w:rPr>
        <w:t xml:space="preserve">army command and staff major </w:t>
      </w:r>
      <w:r w:rsidRPr="000A6230">
        <w:rPr>
          <w:sz w:val="27"/>
          <w:szCs w:val="27"/>
        </w:rPr>
        <w:t xml:space="preserve"> the university level through a competence approach </w:t>
      </w:r>
      <w:r w:rsidR="000A694D" w:rsidRPr="000A6230">
        <w:rPr>
          <w:sz w:val="27"/>
          <w:szCs w:val="27"/>
        </w:rPr>
        <w:t>at army schools</w:t>
      </w:r>
      <w:r w:rsidRPr="000A6230">
        <w:rPr>
          <w:sz w:val="27"/>
          <w:szCs w:val="27"/>
        </w:rPr>
        <w:t>, aiming to contribute to the training of officers capable of meeting the requirements of the current context for effectively fulfilling the mission of building and defending the Fatherland in new circumstances.</w:t>
      </w:r>
    </w:p>
    <w:p w14:paraId="10AFD330" w14:textId="39E51370" w:rsidR="00430677" w:rsidRPr="000A6230" w:rsidRDefault="00336AEC" w:rsidP="000A6230">
      <w:pPr>
        <w:spacing w:before="60" w:after="0"/>
        <w:jc w:val="both"/>
        <w:rPr>
          <w:sz w:val="27"/>
          <w:szCs w:val="27"/>
        </w:rPr>
      </w:pPr>
      <w:r w:rsidRPr="000A6230">
        <w:rPr>
          <w:b/>
          <w:bCs/>
          <w:sz w:val="27"/>
          <w:szCs w:val="27"/>
        </w:rPr>
        <w:t>2. Research Subject</w:t>
      </w:r>
      <w:r w:rsidR="0016742C" w:rsidRPr="000A6230">
        <w:rPr>
          <w:b/>
          <w:bCs/>
          <w:sz w:val="27"/>
          <w:szCs w:val="27"/>
        </w:rPr>
        <w:t xml:space="preserve"> matter</w:t>
      </w:r>
      <w:r w:rsidRPr="000A6230">
        <w:rPr>
          <w:b/>
          <w:bCs/>
          <w:sz w:val="27"/>
          <w:szCs w:val="27"/>
        </w:rPr>
        <w:t>:</w:t>
      </w:r>
      <w:r w:rsidR="00684DCC" w:rsidRPr="000A6230">
        <w:rPr>
          <w:sz w:val="27"/>
          <w:szCs w:val="27"/>
        </w:rPr>
        <w:t xml:space="preserve"> University level training management on army staff and command according to competence approach at the army schools</w:t>
      </w:r>
    </w:p>
    <w:p w14:paraId="10AFD331" w14:textId="35FB8BEA" w:rsidR="00430677" w:rsidRPr="000A6230" w:rsidRDefault="00336AEC" w:rsidP="000A6230">
      <w:pPr>
        <w:spacing w:before="60" w:after="0"/>
        <w:jc w:val="both"/>
        <w:rPr>
          <w:b/>
          <w:bCs/>
          <w:sz w:val="27"/>
          <w:szCs w:val="27"/>
        </w:rPr>
      </w:pPr>
      <w:r w:rsidRPr="000A6230">
        <w:rPr>
          <w:b/>
          <w:bCs/>
          <w:sz w:val="27"/>
          <w:szCs w:val="27"/>
        </w:rPr>
        <w:t>3. Research Method</w:t>
      </w:r>
      <w:r w:rsidR="000C598E" w:rsidRPr="000A6230">
        <w:rPr>
          <w:b/>
          <w:bCs/>
          <w:sz w:val="27"/>
          <w:szCs w:val="27"/>
        </w:rPr>
        <w:t>s</w:t>
      </w:r>
      <w:r w:rsidRPr="000A6230">
        <w:rPr>
          <w:b/>
          <w:bCs/>
          <w:sz w:val="27"/>
          <w:szCs w:val="27"/>
        </w:rPr>
        <w:t>:</w:t>
      </w:r>
    </w:p>
    <w:p w14:paraId="10AFD332" w14:textId="0E337337" w:rsidR="00430677" w:rsidRPr="000A6230" w:rsidRDefault="000C598E" w:rsidP="000A6230">
      <w:pPr>
        <w:spacing w:before="60" w:after="0"/>
        <w:jc w:val="both"/>
        <w:rPr>
          <w:sz w:val="27"/>
          <w:szCs w:val="27"/>
        </w:rPr>
      </w:pPr>
      <w:r w:rsidRPr="000A6230">
        <w:rPr>
          <w:sz w:val="27"/>
          <w:szCs w:val="27"/>
        </w:rPr>
        <w:tab/>
      </w:r>
      <w:r w:rsidR="00336AEC" w:rsidRPr="000A6230">
        <w:rPr>
          <w:sz w:val="27"/>
          <w:szCs w:val="27"/>
        </w:rPr>
        <w:t>The thesis employs an approach and research methods suitable for the requirements of the topic and the research content. The data processing methods are clear, scientific, and ensure the objectivity and reliability of the research results. Additionally, computer software is utilized to process survey results, and mathematical statistics are employed for comparative analysis.</w:t>
      </w:r>
    </w:p>
    <w:p w14:paraId="10AFD333" w14:textId="1144EFFE" w:rsidR="00430677" w:rsidRPr="000A6230" w:rsidRDefault="00336AEC" w:rsidP="000A6230">
      <w:pPr>
        <w:spacing w:before="60" w:after="0"/>
        <w:jc w:val="both"/>
        <w:rPr>
          <w:b/>
          <w:bCs/>
          <w:sz w:val="27"/>
          <w:szCs w:val="27"/>
        </w:rPr>
      </w:pPr>
      <w:r w:rsidRPr="000A6230">
        <w:rPr>
          <w:b/>
          <w:bCs/>
          <w:sz w:val="27"/>
          <w:szCs w:val="27"/>
        </w:rPr>
        <w:t xml:space="preserve">4. </w:t>
      </w:r>
      <w:r w:rsidR="008E4B29" w:rsidRPr="000A6230">
        <w:rPr>
          <w:b/>
          <w:bCs/>
          <w:sz w:val="27"/>
          <w:szCs w:val="27"/>
        </w:rPr>
        <w:t>Main findings of the thesis</w:t>
      </w:r>
      <w:r w:rsidRPr="000A6230">
        <w:rPr>
          <w:b/>
          <w:bCs/>
          <w:sz w:val="27"/>
          <w:szCs w:val="27"/>
        </w:rPr>
        <w:t>:</w:t>
      </w:r>
    </w:p>
    <w:p w14:paraId="10AFD334" w14:textId="1CB79926" w:rsidR="00430677" w:rsidRPr="000A6230" w:rsidRDefault="008E4B29" w:rsidP="000A6230">
      <w:pPr>
        <w:spacing w:before="60" w:after="0"/>
        <w:jc w:val="both"/>
        <w:rPr>
          <w:sz w:val="27"/>
          <w:szCs w:val="27"/>
        </w:rPr>
      </w:pPr>
      <w:r w:rsidRPr="000A6230">
        <w:rPr>
          <w:sz w:val="27"/>
          <w:szCs w:val="27"/>
        </w:rPr>
        <w:tab/>
      </w:r>
      <w:r w:rsidR="00336AEC" w:rsidRPr="000A6230">
        <w:rPr>
          <w:sz w:val="27"/>
          <w:szCs w:val="27"/>
        </w:rPr>
        <w:t>The thesis identifies an appropriate approach and research methodology, with a relatively logical structure and clear, scientific presentation style, effectively addressing the research objectives, specifically:</w:t>
      </w:r>
    </w:p>
    <w:p w14:paraId="10AFD336" w14:textId="53A9AD38" w:rsidR="00430677" w:rsidRPr="000A6230" w:rsidRDefault="008E4B29" w:rsidP="000A6230">
      <w:pPr>
        <w:spacing w:before="60" w:after="0"/>
        <w:jc w:val="both"/>
        <w:rPr>
          <w:sz w:val="27"/>
          <w:szCs w:val="27"/>
        </w:rPr>
      </w:pPr>
      <w:r w:rsidRPr="000A6230">
        <w:rPr>
          <w:sz w:val="27"/>
          <w:szCs w:val="27"/>
        </w:rPr>
        <w:tab/>
      </w:r>
      <w:r w:rsidR="00336AEC" w:rsidRPr="000A6230">
        <w:rPr>
          <w:sz w:val="27"/>
          <w:szCs w:val="27"/>
        </w:rPr>
        <w:t xml:space="preserve">+ </w:t>
      </w:r>
      <w:r w:rsidR="00336AEC" w:rsidRPr="000A6230">
        <w:rPr>
          <w:i/>
          <w:iCs/>
          <w:sz w:val="27"/>
          <w:szCs w:val="27"/>
        </w:rPr>
        <w:t xml:space="preserve">Theoretical </w:t>
      </w:r>
      <w:r w:rsidRPr="000A6230">
        <w:rPr>
          <w:i/>
          <w:iCs/>
          <w:sz w:val="27"/>
          <w:szCs w:val="27"/>
        </w:rPr>
        <w:t>v</w:t>
      </w:r>
      <w:r w:rsidR="00336AEC" w:rsidRPr="000A6230">
        <w:rPr>
          <w:i/>
          <w:iCs/>
          <w:sz w:val="27"/>
          <w:szCs w:val="27"/>
        </w:rPr>
        <w:t>alues</w:t>
      </w:r>
      <w:r w:rsidR="00336AEC" w:rsidRPr="000A6230">
        <w:rPr>
          <w:sz w:val="27"/>
          <w:szCs w:val="27"/>
        </w:rPr>
        <w:t xml:space="preserve">: The thesis provides an overview of existing research both domestically and internationally </w:t>
      </w:r>
      <w:r w:rsidR="00336AEC" w:rsidRPr="000A6230">
        <w:rPr>
          <w:i/>
          <w:iCs/>
          <w:sz w:val="27"/>
          <w:szCs w:val="27"/>
        </w:rPr>
        <w:t>on competence-based education in higher education institutions and competence-based training management in higher education institutions</w:t>
      </w:r>
      <w:r w:rsidR="00336AEC" w:rsidRPr="000A6230">
        <w:rPr>
          <w:sz w:val="27"/>
          <w:szCs w:val="27"/>
        </w:rPr>
        <w:t xml:space="preserve">. Building upon this foundation, the author identifies the need for further investigation within the thesis. The thesis constructs a relatively comprehensive theoretical framework for managing higher education training in the </w:t>
      </w:r>
      <w:r w:rsidR="009F3743" w:rsidRPr="000A6230">
        <w:rPr>
          <w:sz w:val="27"/>
          <w:szCs w:val="27"/>
        </w:rPr>
        <w:t xml:space="preserve">army </w:t>
      </w:r>
      <w:r w:rsidR="007203BD" w:rsidRPr="000A6230">
        <w:rPr>
          <w:sz w:val="27"/>
          <w:szCs w:val="27"/>
        </w:rPr>
        <w:t>staff and command</w:t>
      </w:r>
      <w:r w:rsidR="00336AEC" w:rsidRPr="000A6230">
        <w:rPr>
          <w:sz w:val="27"/>
          <w:szCs w:val="27"/>
        </w:rPr>
        <w:t xml:space="preserve"> field through a competence</w:t>
      </w:r>
      <w:r w:rsidR="007203BD" w:rsidRPr="000A6230">
        <w:rPr>
          <w:sz w:val="27"/>
          <w:szCs w:val="27"/>
        </w:rPr>
        <w:t xml:space="preserve"> </w:t>
      </w:r>
      <w:r w:rsidR="00336AEC" w:rsidRPr="000A6230">
        <w:rPr>
          <w:sz w:val="27"/>
          <w:szCs w:val="27"/>
        </w:rPr>
        <w:t>approach in</w:t>
      </w:r>
      <w:r w:rsidR="007203BD" w:rsidRPr="000A6230">
        <w:rPr>
          <w:sz w:val="27"/>
          <w:szCs w:val="27"/>
        </w:rPr>
        <w:t xml:space="preserve"> army schools</w:t>
      </w:r>
      <w:r w:rsidR="00336AEC" w:rsidRPr="000A6230">
        <w:rPr>
          <w:sz w:val="27"/>
          <w:szCs w:val="27"/>
        </w:rPr>
        <w:t>, based on the analysis and explanation of several fundamental concepts related to the topic. It also analyzes the current military and national defense context, as well as the requirements for competence-based training in</w:t>
      </w:r>
      <w:r w:rsidR="007A2B7C" w:rsidRPr="000A6230">
        <w:rPr>
          <w:sz w:val="27"/>
          <w:szCs w:val="27"/>
        </w:rPr>
        <w:t xml:space="preserve"> army schools</w:t>
      </w:r>
      <w:r w:rsidR="00336AEC" w:rsidRPr="000A6230">
        <w:rPr>
          <w:sz w:val="27"/>
          <w:szCs w:val="27"/>
        </w:rPr>
        <w:t xml:space="preserve">. Based on the analysis of the specific characteristics, objectives, learning outcomes, curriculum content, and training </w:t>
      </w:r>
      <w:r w:rsidR="00336AEC" w:rsidRPr="000A6230">
        <w:rPr>
          <w:sz w:val="27"/>
          <w:szCs w:val="27"/>
        </w:rPr>
        <w:lastRenderedPageBreak/>
        <w:t xml:space="preserve">characteristics of the </w:t>
      </w:r>
      <w:r w:rsidR="000C29FE" w:rsidRPr="000A6230">
        <w:rPr>
          <w:sz w:val="27"/>
          <w:szCs w:val="27"/>
        </w:rPr>
        <w:t>army staff and command</w:t>
      </w:r>
      <w:r w:rsidR="00336AEC" w:rsidRPr="000A6230">
        <w:rPr>
          <w:sz w:val="27"/>
          <w:szCs w:val="27"/>
        </w:rPr>
        <w:t xml:space="preserve"> field, and relying on scientific and appropriate legal grounds, the author proposes a competency framework for training officers in the </w:t>
      </w:r>
      <w:r w:rsidR="000C29FE" w:rsidRPr="000A6230">
        <w:rPr>
          <w:sz w:val="27"/>
          <w:szCs w:val="27"/>
        </w:rPr>
        <w:t>army staff and command</w:t>
      </w:r>
      <w:r w:rsidR="00336AEC" w:rsidRPr="000A6230">
        <w:rPr>
          <w:sz w:val="27"/>
          <w:szCs w:val="27"/>
        </w:rPr>
        <w:t xml:space="preserve"> field consisting of six competency groups: </w:t>
      </w:r>
      <w:r w:rsidR="00336AEC" w:rsidRPr="000A6230">
        <w:rPr>
          <w:i/>
          <w:iCs/>
          <w:sz w:val="27"/>
          <w:szCs w:val="27"/>
        </w:rPr>
        <w:t>1) Political qualities, professional ethics, and lifestyle; 2) Ability to apply national defense and security knowledge; 3) Management, command, and advisory skills; 4) Military expertise; 5) Application of practical and military art skills; and 6) Career development and self-improvement, along with other competencies related to knowledge, skills, and attitudes</w:t>
      </w:r>
      <w:r w:rsidR="00336AEC" w:rsidRPr="000A6230">
        <w:rPr>
          <w:sz w:val="27"/>
          <w:szCs w:val="27"/>
        </w:rPr>
        <w:t>. This represents a novel aspect of the thesis's theoretical framework.</w:t>
      </w:r>
      <w:r w:rsidR="00687D4B" w:rsidRPr="000A6230">
        <w:rPr>
          <w:sz w:val="27"/>
          <w:szCs w:val="27"/>
        </w:rPr>
        <w:t xml:space="preserve"> </w:t>
      </w:r>
      <w:r w:rsidR="00336AEC" w:rsidRPr="000A6230">
        <w:rPr>
          <w:sz w:val="27"/>
          <w:szCs w:val="27"/>
        </w:rPr>
        <w:t>B</w:t>
      </w:r>
      <w:r w:rsidR="00804589" w:rsidRPr="000A6230">
        <w:rPr>
          <w:sz w:val="27"/>
          <w:szCs w:val="27"/>
        </w:rPr>
        <w:t>asing</w:t>
      </w:r>
      <w:r w:rsidR="00336AEC" w:rsidRPr="000A6230">
        <w:rPr>
          <w:sz w:val="27"/>
          <w:szCs w:val="27"/>
        </w:rPr>
        <w:t xml:space="preserve"> on the theoretical framework analysis and applying management theory models to training management, the author analyzes the elements of higher education training activities in the </w:t>
      </w:r>
      <w:r w:rsidR="00687D4B" w:rsidRPr="000A6230">
        <w:rPr>
          <w:sz w:val="27"/>
          <w:szCs w:val="27"/>
        </w:rPr>
        <w:t>army staff and command</w:t>
      </w:r>
      <w:r w:rsidR="00336AEC" w:rsidRPr="000A6230">
        <w:rPr>
          <w:sz w:val="27"/>
          <w:szCs w:val="27"/>
        </w:rPr>
        <w:t xml:space="preserve"> field. The thesis then focuses on analyzing seven content areas of higher education training management in the </w:t>
      </w:r>
      <w:r w:rsidR="00687D4B" w:rsidRPr="000A6230">
        <w:rPr>
          <w:sz w:val="27"/>
          <w:szCs w:val="27"/>
        </w:rPr>
        <w:t>army staff and command</w:t>
      </w:r>
      <w:r w:rsidR="00336AEC" w:rsidRPr="000A6230">
        <w:rPr>
          <w:sz w:val="27"/>
          <w:szCs w:val="27"/>
        </w:rPr>
        <w:t xml:space="preserve"> field through a competence approach</w:t>
      </w:r>
      <w:r w:rsidR="00487D79" w:rsidRPr="000A6230">
        <w:rPr>
          <w:sz w:val="27"/>
          <w:szCs w:val="27"/>
        </w:rPr>
        <w:t xml:space="preserve"> at army schools</w:t>
      </w:r>
      <w:r w:rsidR="00336AEC" w:rsidRPr="000A6230">
        <w:rPr>
          <w:sz w:val="27"/>
          <w:szCs w:val="27"/>
        </w:rPr>
        <w:t xml:space="preserve">. Furthermore, the author identifies and analyzes seven factors of the management of higher education training in the </w:t>
      </w:r>
      <w:r w:rsidR="00487D79" w:rsidRPr="000A6230">
        <w:rPr>
          <w:sz w:val="27"/>
          <w:szCs w:val="27"/>
        </w:rPr>
        <w:t>army staff and command</w:t>
      </w:r>
      <w:r w:rsidR="00336AEC" w:rsidRPr="000A6230">
        <w:rPr>
          <w:sz w:val="27"/>
          <w:szCs w:val="27"/>
        </w:rPr>
        <w:t xml:space="preserve"> field through a competence approach in </w:t>
      </w:r>
      <w:r w:rsidR="00487D79" w:rsidRPr="000A6230">
        <w:rPr>
          <w:sz w:val="27"/>
          <w:szCs w:val="27"/>
        </w:rPr>
        <w:t>at army schools.</w:t>
      </w:r>
    </w:p>
    <w:p w14:paraId="10AFD337" w14:textId="65FF089F" w:rsidR="00430677" w:rsidRPr="000A6230" w:rsidRDefault="00487D79" w:rsidP="000A6230">
      <w:pPr>
        <w:spacing w:before="60" w:after="0"/>
        <w:jc w:val="both"/>
        <w:rPr>
          <w:sz w:val="27"/>
          <w:szCs w:val="27"/>
        </w:rPr>
      </w:pPr>
      <w:r w:rsidRPr="000A6230">
        <w:rPr>
          <w:sz w:val="27"/>
          <w:szCs w:val="27"/>
        </w:rPr>
        <w:tab/>
      </w:r>
      <w:r w:rsidR="00336AEC" w:rsidRPr="000A6230">
        <w:rPr>
          <w:sz w:val="27"/>
          <w:szCs w:val="27"/>
        </w:rPr>
        <w:t xml:space="preserve">+ </w:t>
      </w:r>
      <w:r w:rsidR="00336AEC" w:rsidRPr="000A6230">
        <w:rPr>
          <w:i/>
          <w:iCs/>
          <w:sz w:val="27"/>
          <w:szCs w:val="27"/>
        </w:rPr>
        <w:t>Practical Values</w:t>
      </w:r>
      <w:r w:rsidR="00336AEC" w:rsidRPr="000A6230">
        <w:rPr>
          <w:sz w:val="27"/>
          <w:szCs w:val="27"/>
        </w:rPr>
        <w:t>: B</w:t>
      </w:r>
      <w:r w:rsidR="008777EE" w:rsidRPr="000A6230">
        <w:rPr>
          <w:sz w:val="27"/>
          <w:szCs w:val="27"/>
        </w:rPr>
        <w:t>asing</w:t>
      </w:r>
      <w:r w:rsidR="00336AEC" w:rsidRPr="000A6230">
        <w:rPr>
          <w:sz w:val="27"/>
          <w:szCs w:val="27"/>
        </w:rPr>
        <w:t xml:space="preserve"> upon the theoretical framework regarding the management of higher education training in the </w:t>
      </w:r>
      <w:r w:rsidR="008777EE" w:rsidRPr="000A6230">
        <w:rPr>
          <w:sz w:val="27"/>
          <w:szCs w:val="27"/>
        </w:rPr>
        <w:t xml:space="preserve">army </w:t>
      </w:r>
      <w:r w:rsidR="00AB3971" w:rsidRPr="000A6230">
        <w:rPr>
          <w:sz w:val="27"/>
          <w:szCs w:val="27"/>
        </w:rPr>
        <w:t>staff and command</w:t>
      </w:r>
      <w:r w:rsidR="00336AEC" w:rsidRPr="000A6230">
        <w:rPr>
          <w:sz w:val="27"/>
          <w:szCs w:val="27"/>
        </w:rPr>
        <w:t xml:space="preserve"> field </w:t>
      </w:r>
      <w:r w:rsidR="00AB3971" w:rsidRPr="000A6230">
        <w:rPr>
          <w:sz w:val="27"/>
          <w:szCs w:val="27"/>
        </w:rPr>
        <w:t xml:space="preserve">at army schools </w:t>
      </w:r>
      <w:r w:rsidR="00336AEC" w:rsidRPr="000A6230">
        <w:rPr>
          <w:sz w:val="27"/>
          <w:szCs w:val="27"/>
        </w:rPr>
        <w:t xml:space="preserve">through a competence approach as presented in Chapter 1, the thesis conducted surveys involving appropriate groups of subjects, including leaders, managers, lecturers, students from two </w:t>
      </w:r>
      <w:r w:rsidR="00887434" w:rsidRPr="000A6230">
        <w:rPr>
          <w:sz w:val="27"/>
          <w:szCs w:val="27"/>
        </w:rPr>
        <w:t>army schools</w:t>
      </w:r>
      <w:r w:rsidR="00336AEC" w:rsidRPr="000A6230">
        <w:rPr>
          <w:sz w:val="27"/>
          <w:szCs w:val="27"/>
        </w:rPr>
        <w:t xml:space="preserve">, and managers from units utilizing the training products of these institutions. Through questionnaire surveys and interviews, the thesis conducted surveys focusing on two aspects: </w:t>
      </w:r>
      <w:r w:rsidR="00336AEC" w:rsidRPr="000A6230">
        <w:rPr>
          <w:i/>
          <w:iCs/>
          <w:sz w:val="27"/>
          <w:szCs w:val="27"/>
        </w:rPr>
        <w:t xml:space="preserve">1) The current status of higher education training activities in the </w:t>
      </w:r>
      <w:r w:rsidR="00887434" w:rsidRPr="000A6230">
        <w:rPr>
          <w:i/>
          <w:iCs/>
          <w:sz w:val="27"/>
          <w:szCs w:val="27"/>
        </w:rPr>
        <w:t>army staff and command</w:t>
      </w:r>
      <w:r w:rsidR="00336AEC" w:rsidRPr="000A6230">
        <w:rPr>
          <w:i/>
          <w:iCs/>
          <w:sz w:val="27"/>
          <w:szCs w:val="27"/>
        </w:rPr>
        <w:t xml:space="preserve"> field through a competence approach </w:t>
      </w:r>
      <w:r w:rsidR="00791665" w:rsidRPr="000A6230">
        <w:rPr>
          <w:i/>
          <w:iCs/>
          <w:sz w:val="27"/>
          <w:szCs w:val="27"/>
        </w:rPr>
        <w:t>at army schools</w:t>
      </w:r>
      <w:r w:rsidR="00336AEC" w:rsidRPr="000A6230">
        <w:rPr>
          <w:i/>
          <w:iCs/>
          <w:sz w:val="27"/>
          <w:szCs w:val="27"/>
        </w:rPr>
        <w:t xml:space="preserve">; and 2) The current status of management of higher education training in the </w:t>
      </w:r>
      <w:r w:rsidR="003960DE" w:rsidRPr="000A6230">
        <w:rPr>
          <w:i/>
          <w:iCs/>
          <w:sz w:val="27"/>
          <w:szCs w:val="27"/>
        </w:rPr>
        <w:t>army staff and command</w:t>
      </w:r>
      <w:r w:rsidR="00336AEC" w:rsidRPr="000A6230">
        <w:rPr>
          <w:i/>
          <w:iCs/>
          <w:sz w:val="27"/>
          <w:szCs w:val="27"/>
        </w:rPr>
        <w:t xml:space="preserve"> field through a competence approach </w:t>
      </w:r>
      <w:r w:rsidR="003960DE" w:rsidRPr="000A6230">
        <w:rPr>
          <w:i/>
          <w:iCs/>
          <w:sz w:val="27"/>
          <w:szCs w:val="27"/>
        </w:rPr>
        <w:t>at army schools</w:t>
      </w:r>
      <w:r w:rsidR="00336AEC" w:rsidRPr="000A6230">
        <w:rPr>
          <w:sz w:val="27"/>
          <w:szCs w:val="27"/>
        </w:rPr>
        <w:t xml:space="preserve">. Based on the analysis of both quantitative and qualitative survey results, the author provided opinions and evaluations regarding the current status of management of higher education training in the </w:t>
      </w:r>
      <w:r w:rsidR="002A38FD" w:rsidRPr="000A6230">
        <w:rPr>
          <w:sz w:val="27"/>
          <w:szCs w:val="27"/>
        </w:rPr>
        <w:t>army staff and command</w:t>
      </w:r>
      <w:r w:rsidR="00336AEC" w:rsidRPr="000A6230">
        <w:rPr>
          <w:sz w:val="27"/>
          <w:szCs w:val="27"/>
        </w:rPr>
        <w:t xml:space="preserve"> field through a competence approach </w:t>
      </w:r>
      <w:r w:rsidR="002A38FD" w:rsidRPr="000A6230">
        <w:rPr>
          <w:sz w:val="27"/>
          <w:szCs w:val="27"/>
        </w:rPr>
        <w:t>at army schools</w:t>
      </w:r>
      <w:r w:rsidR="00336AEC" w:rsidRPr="000A6230">
        <w:rPr>
          <w:sz w:val="27"/>
          <w:szCs w:val="27"/>
        </w:rPr>
        <w:t xml:space="preserve"> in the current context. Furthermore, the author assessed the impact of various factors on the management of higher education training in the</w:t>
      </w:r>
      <w:r w:rsidR="00154EF6" w:rsidRPr="000A6230">
        <w:rPr>
          <w:sz w:val="27"/>
          <w:szCs w:val="27"/>
        </w:rPr>
        <w:t xml:space="preserve"> army staff and command </w:t>
      </w:r>
      <w:r w:rsidR="00336AEC" w:rsidRPr="000A6230">
        <w:rPr>
          <w:sz w:val="27"/>
          <w:szCs w:val="27"/>
        </w:rPr>
        <w:t>field through a competence approach</w:t>
      </w:r>
      <w:r w:rsidR="00154EF6" w:rsidRPr="000A6230">
        <w:rPr>
          <w:sz w:val="27"/>
          <w:szCs w:val="27"/>
        </w:rPr>
        <w:t xml:space="preserve"> at army schools</w:t>
      </w:r>
      <w:r w:rsidR="00336AEC" w:rsidRPr="000A6230">
        <w:rPr>
          <w:sz w:val="27"/>
          <w:szCs w:val="27"/>
        </w:rPr>
        <w:t xml:space="preserve">. The opinions and evaluations regarding the strengths, limitations, and causes of limitations of the researched issue are deemed substantial and serve as practical foundations for the author to propose management measures for higher education training in the </w:t>
      </w:r>
      <w:r w:rsidR="005032F2" w:rsidRPr="000A6230">
        <w:rPr>
          <w:sz w:val="27"/>
          <w:szCs w:val="27"/>
        </w:rPr>
        <w:t>army staff and command</w:t>
      </w:r>
      <w:r w:rsidR="00336AEC" w:rsidRPr="000A6230">
        <w:rPr>
          <w:sz w:val="27"/>
          <w:szCs w:val="27"/>
        </w:rPr>
        <w:t xml:space="preserve"> field through a competence approach</w:t>
      </w:r>
      <w:r w:rsidR="00431AD8" w:rsidRPr="000A6230">
        <w:rPr>
          <w:sz w:val="27"/>
          <w:szCs w:val="27"/>
        </w:rPr>
        <w:t xml:space="preserve"> at army schools</w:t>
      </w:r>
      <w:r w:rsidR="00336AEC" w:rsidRPr="000A6230">
        <w:rPr>
          <w:sz w:val="27"/>
          <w:szCs w:val="27"/>
        </w:rPr>
        <w:t xml:space="preserve"> in the current context.</w:t>
      </w:r>
    </w:p>
    <w:p w14:paraId="10AFD338" w14:textId="2FDF5925" w:rsidR="00430677" w:rsidRPr="000A6230" w:rsidRDefault="003D5946" w:rsidP="000A6230">
      <w:pPr>
        <w:spacing w:before="60" w:after="0"/>
        <w:jc w:val="both"/>
        <w:rPr>
          <w:sz w:val="27"/>
          <w:szCs w:val="27"/>
        </w:rPr>
      </w:pPr>
      <w:r w:rsidRPr="000A6230">
        <w:rPr>
          <w:sz w:val="27"/>
          <w:szCs w:val="27"/>
        </w:rPr>
        <w:tab/>
      </w:r>
      <w:r w:rsidR="00336AEC" w:rsidRPr="000A6230">
        <w:rPr>
          <w:sz w:val="27"/>
          <w:szCs w:val="27"/>
        </w:rPr>
        <w:t xml:space="preserve">The thesis proposes six management measures for higher education training in the </w:t>
      </w:r>
      <w:r w:rsidRPr="000A6230">
        <w:rPr>
          <w:sz w:val="27"/>
          <w:szCs w:val="27"/>
        </w:rPr>
        <w:t>army staff and command</w:t>
      </w:r>
      <w:r w:rsidR="00336AEC" w:rsidRPr="000A6230">
        <w:rPr>
          <w:sz w:val="27"/>
          <w:szCs w:val="27"/>
        </w:rPr>
        <w:t xml:space="preserve"> field through a competence approach </w:t>
      </w:r>
      <w:r w:rsidRPr="000A6230">
        <w:rPr>
          <w:sz w:val="27"/>
          <w:szCs w:val="27"/>
        </w:rPr>
        <w:t>at army schools</w:t>
      </w:r>
      <w:r w:rsidR="00336AEC" w:rsidRPr="000A6230">
        <w:rPr>
          <w:sz w:val="27"/>
          <w:szCs w:val="27"/>
        </w:rPr>
        <w:t xml:space="preserve"> in the current context, namely: </w:t>
      </w:r>
      <w:r w:rsidR="00336AEC" w:rsidRPr="000A6230">
        <w:rPr>
          <w:i/>
          <w:iCs/>
          <w:sz w:val="27"/>
          <w:szCs w:val="27"/>
        </w:rPr>
        <w:t xml:space="preserve">1) Directing the construction and specific implementation of the competency framework for higher education training of officers in the </w:t>
      </w:r>
      <w:r w:rsidR="00396EBC" w:rsidRPr="000A6230">
        <w:rPr>
          <w:i/>
          <w:iCs/>
          <w:sz w:val="27"/>
          <w:szCs w:val="27"/>
        </w:rPr>
        <w:t>army staff and command</w:t>
      </w:r>
      <w:r w:rsidR="00336AEC" w:rsidRPr="000A6230">
        <w:rPr>
          <w:i/>
          <w:iCs/>
          <w:sz w:val="27"/>
          <w:szCs w:val="27"/>
        </w:rPr>
        <w:t xml:space="preserve"> field </w:t>
      </w:r>
      <w:r w:rsidR="00396EBC" w:rsidRPr="000A6230">
        <w:rPr>
          <w:i/>
          <w:iCs/>
          <w:sz w:val="27"/>
          <w:szCs w:val="27"/>
        </w:rPr>
        <w:t>at army schools</w:t>
      </w:r>
      <w:r w:rsidR="00336AEC" w:rsidRPr="000A6230">
        <w:rPr>
          <w:i/>
          <w:iCs/>
          <w:sz w:val="27"/>
          <w:szCs w:val="27"/>
        </w:rPr>
        <w:t xml:space="preserve">; 2) Organizing the development of programs and training content for the </w:t>
      </w:r>
      <w:r w:rsidR="00F46885" w:rsidRPr="000A6230">
        <w:rPr>
          <w:i/>
          <w:iCs/>
          <w:sz w:val="27"/>
          <w:szCs w:val="27"/>
        </w:rPr>
        <w:t>army staff and command</w:t>
      </w:r>
      <w:r w:rsidR="00336AEC" w:rsidRPr="000A6230">
        <w:rPr>
          <w:i/>
          <w:iCs/>
          <w:sz w:val="27"/>
          <w:szCs w:val="27"/>
        </w:rPr>
        <w:t xml:space="preserve"> field through a competence approach; </w:t>
      </w:r>
      <w:r w:rsidR="00336AEC" w:rsidRPr="000A6230">
        <w:rPr>
          <w:i/>
          <w:iCs/>
          <w:sz w:val="27"/>
          <w:szCs w:val="27"/>
        </w:rPr>
        <w:lastRenderedPageBreak/>
        <w:t xml:space="preserve">3) Organizing the establishment and implementation of regulations and mechanisms for coordinating training between functional units in the management of higher education training for officers in the </w:t>
      </w:r>
      <w:r w:rsidR="002471D2" w:rsidRPr="000A6230">
        <w:rPr>
          <w:i/>
          <w:iCs/>
          <w:sz w:val="27"/>
          <w:szCs w:val="27"/>
        </w:rPr>
        <w:t>army staff and command</w:t>
      </w:r>
      <w:r w:rsidR="00336AEC" w:rsidRPr="000A6230">
        <w:rPr>
          <w:i/>
          <w:iCs/>
          <w:sz w:val="27"/>
          <w:szCs w:val="27"/>
        </w:rPr>
        <w:t xml:space="preserve"> field through a competence approach </w:t>
      </w:r>
      <w:r w:rsidR="002471D2" w:rsidRPr="000A6230">
        <w:rPr>
          <w:i/>
          <w:iCs/>
          <w:sz w:val="27"/>
          <w:szCs w:val="27"/>
        </w:rPr>
        <w:t>at</w:t>
      </w:r>
      <w:r w:rsidR="0001189B" w:rsidRPr="000A6230">
        <w:rPr>
          <w:i/>
          <w:iCs/>
          <w:sz w:val="27"/>
          <w:szCs w:val="27"/>
        </w:rPr>
        <w:t xml:space="preserve"> army schools</w:t>
      </w:r>
      <w:r w:rsidR="00336AEC" w:rsidRPr="000A6230">
        <w:rPr>
          <w:i/>
          <w:iCs/>
          <w:sz w:val="27"/>
          <w:szCs w:val="27"/>
        </w:rPr>
        <w:t xml:space="preserve">; 4) Organizing </w:t>
      </w:r>
      <w:r w:rsidR="0001189B" w:rsidRPr="000A6230">
        <w:rPr>
          <w:i/>
          <w:iCs/>
          <w:sz w:val="27"/>
          <w:szCs w:val="27"/>
        </w:rPr>
        <w:t>capacity</w:t>
      </w:r>
      <w:r w:rsidR="00336AEC" w:rsidRPr="000A6230">
        <w:rPr>
          <w:i/>
          <w:iCs/>
          <w:sz w:val="27"/>
          <w:szCs w:val="27"/>
        </w:rPr>
        <w:t xml:space="preserve">-building activities for managerial staff and lecturers involved in the management and teaching of the </w:t>
      </w:r>
      <w:r w:rsidR="0001189B" w:rsidRPr="000A6230">
        <w:rPr>
          <w:i/>
          <w:iCs/>
          <w:sz w:val="27"/>
          <w:szCs w:val="27"/>
        </w:rPr>
        <w:t>army staff and command</w:t>
      </w:r>
      <w:r w:rsidR="00336AEC" w:rsidRPr="000A6230">
        <w:rPr>
          <w:i/>
          <w:iCs/>
          <w:sz w:val="27"/>
          <w:szCs w:val="27"/>
        </w:rPr>
        <w:t xml:space="preserve"> field through a competence approach; 5) Organizing learning and training activities for </w:t>
      </w:r>
      <w:r w:rsidR="0001189B" w:rsidRPr="000A6230">
        <w:rPr>
          <w:i/>
          <w:iCs/>
          <w:sz w:val="27"/>
          <w:szCs w:val="27"/>
        </w:rPr>
        <w:t>cadet</w:t>
      </w:r>
      <w:r w:rsidR="00336AEC" w:rsidRPr="000A6230">
        <w:rPr>
          <w:i/>
          <w:iCs/>
          <w:sz w:val="27"/>
          <w:szCs w:val="27"/>
        </w:rPr>
        <w:t xml:space="preserve">s </w:t>
      </w:r>
      <w:r w:rsidR="0001189B" w:rsidRPr="000A6230">
        <w:rPr>
          <w:i/>
          <w:iCs/>
          <w:sz w:val="27"/>
          <w:szCs w:val="27"/>
        </w:rPr>
        <w:t>at army schools</w:t>
      </w:r>
      <w:r w:rsidR="00336AEC" w:rsidRPr="000A6230">
        <w:rPr>
          <w:i/>
          <w:iCs/>
          <w:sz w:val="27"/>
          <w:szCs w:val="27"/>
        </w:rPr>
        <w:t xml:space="preserve"> towards developing their competencies, tailored to the conditions of the institutions; and 6) Directing the enhancement of infrastructure to ensure the training conditions for the </w:t>
      </w:r>
      <w:r w:rsidR="00AD37C0" w:rsidRPr="000A6230">
        <w:rPr>
          <w:i/>
          <w:iCs/>
          <w:sz w:val="27"/>
          <w:szCs w:val="27"/>
        </w:rPr>
        <w:t>army staff and command</w:t>
      </w:r>
      <w:r w:rsidR="00336AEC" w:rsidRPr="000A6230">
        <w:rPr>
          <w:i/>
          <w:iCs/>
          <w:sz w:val="27"/>
          <w:szCs w:val="27"/>
        </w:rPr>
        <w:t xml:space="preserve"> field meet the requirements for developing </w:t>
      </w:r>
      <w:r w:rsidR="00AD37C0" w:rsidRPr="000A6230">
        <w:rPr>
          <w:i/>
          <w:iCs/>
          <w:sz w:val="27"/>
          <w:szCs w:val="27"/>
        </w:rPr>
        <w:t>cadet</w:t>
      </w:r>
      <w:r w:rsidR="00336AEC" w:rsidRPr="000A6230">
        <w:rPr>
          <w:i/>
          <w:iCs/>
          <w:sz w:val="27"/>
          <w:szCs w:val="27"/>
        </w:rPr>
        <w:t xml:space="preserve"> competencies and the demands of modern warfare</w:t>
      </w:r>
      <w:r w:rsidR="00336AEC" w:rsidRPr="000A6230">
        <w:rPr>
          <w:sz w:val="27"/>
          <w:szCs w:val="27"/>
        </w:rPr>
        <w:t xml:space="preserve">. These six proposed </w:t>
      </w:r>
      <w:r w:rsidR="00A60173" w:rsidRPr="000A6230">
        <w:rPr>
          <w:sz w:val="27"/>
          <w:szCs w:val="27"/>
        </w:rPr>
        <w:t>measure</w:t>
      </w:r>
      <w:r w:rsidR="00336AEC" w:rsidRPr="000A6230">
        <w:rPr>
          <w:sz w:val="27"/>
          <w:szCs w:val="27"/>
        </w:rPr>
        <w:t>s are the author's original research results, representing novel contributions to the thesis. The urgency and feasibility of these initial measures have been affirmed through experimentation and testing, as presented in Chapter 3 of the thesis.</w:t>
      </w:r>
    </w:p>
    <w:p w14:paraId="10AFD339" w14:textId="3F224675" w:rsidR="00430677" w:rsidRPr="000A6230" w:rsidRDefault="00A60173" w:rsidP="000A6230">
      <w:pPr>
        <w:spacing w:before="60" w:after="0"/>
        <w:jc w:val="both"/>
        <w:rPr>
          <w:sz w:val="27"/>
          <w:szCs w:val="27"/>
        </w:rPr>
      </w:pPr>
      <w:r w:rsidRPr="000A6230">
        <w:rPr>
          <w:b/>
          <w:bCs/>
          <w:sz w:val="27"/>
          <w:szCs w:val="27"/>
        </w:rPr>
        <w:t>5.</w:t>
      </w:r>
      <w:r w:rsidR="00C82F8C" w:rsidRPr="000A6230">
        <w:rPr>
          <w:b/>
          <w:bCs/>
          <w:sz w:val="27"/>
          <w:szCs w:val="27"/>
        </w:rPr>
        <w:t xml:space="preserve"> </w:t>
      </w:r>
      <w:r w:rsidR="00336AEC" w:rsidRPr="000A6230">
        <w:rPr>
          <w:b/>
          <w:bCs/>
          <w:sz w:val="27"/>
          <w:szCs w:val="27"/>
        </w:rPr>
        <w:t>Conclusion</w:t>
      </w:r>
      <w:r w:rsidR="00336AEC" w:rsidRPr="000A6230">
        <w:rPr>
          <w:sz w:val="27"/>
          <w:szCs w:val="27"/>
        </w:rPr>
        <w:t>:</w:t>
      </w:r>
    </w:p>
    <w:p w14:paraId="10AFD33A" w14:textId="14ACF7B8" w:rsidR="00430677" w:rsidRPr="000A6230" w:rsidRDefault="00C82F8C" w:rsidP="000A6230">
      <w:pPr>
        <w:spacing w:before="60" w:after="0"/>
        <w:jc w:val="both"/>
        <w:rPr>
          <w:sz w:val="27"/>
          <w:szCs w:val="27"/>
        </w:rPr>
      </w:pPr>
      <w:r w:rsidRPr="000A6230">
        <w:rPr>
          <w:sz w:val="27"/>
          <w:szCs w:val="27"/>
        </w:rPr>
        <w:tab/>
      </w:r>
      <w:r w:rsidR="00336AEC" w:rsidRPr="000A6230">
        <w:rPr>
          <w:sz w:val="27"/>
          <w:szCs w:val="27"/>
        </w:rPr>
        <w:t xml:space="preserve">The research findings of the thesis hold significant scientific importance and practical application value in the management of higher education training in military educational institutions in general, particularly in the management of higher education training in the </w:t>
      </w:r>
      <w:r w:rsidRPr="000A6230">
        <w:rPr>
          <w:sz w:val="27"/>
          <w:szCs w:val="27"/>
        </w:rPr>
        <w:t>army staff and command</w:t>
      </w:r>
      <w:r w:rsidR="00336AEC" w:rsidRPr="000A6230">
        <w:rPr>
          <w:sz w:val="27"/>
          <w:szCs w:val="27"/>
        </w:rPr>
        <w:t xml:space="preserve"> field through a competency approach </w:t>
      </w:r>
      <w:r w:rsidR="007B5075" w:rsidRPr="000A6230">
        <w:rPr>
          <w:sz w:val="27"/>
          <w:szCs w:val="27"/>
        </w:rPr>
        <w:t>at army schools</w:t>
      </w:r>
      <w:r w:rsidR="00336AEC" w:rsidRPr="000A6230">
        <w:rPr>
          <w:sz w:val="27"/>
          <w:szCs w:val="27"/>
        </w:rPr>
        <w:t xml:space="preserve"> in the current context.</w:t>
      </w:r>
    </w:p>
    <w:p w14:paraId="10AFD33B" w14:textId="3B9687BA" w:rsidR="00430677" w:rsidRPr="000A6230" w:rsidRDefault="007B5075" w:rsidP="000A6230">
      <w:pPr>
        <w:spacing w:before="60" w:after="0"/>
        <w:jc w:val="both"/>
        <w:rPr>
          <w:sz w:val="27"/>
          <w:szCs w:val="27"/>
        </w:rPr>
      </w:pPr>
      <w:r w:rsidRPr="000A6230">
        <w:rPr>
          <w:sz w:val="27"/>
          <w:szCs w:val="27"/>
        </w:rPr>
        <w:tab/>
      </w:r>
      <w:r w:rsidR="00336AEC" w:rsidRPr="000A6230">
        <w:rPr>
          <w:sz w:val="27"/>
          <w:szCs w:val="27"/>
        </w:rPr>
        <w:t xml:space="preserve">The novel contributions of the research results of the thesis are as follows: The competency framework used in the training of officers in the Army Staff </w:t>
      </w:r>
      <w:r w:rsidRPr="000A6230">
        <w:rPr>
          <w:sz w:val="27"/>
          <w:szCs w:val="27"/>
        </w:rPr>
        <w:t xml:space="preserve">and </w:t>
      </w:r>
      <w:r w:rsidR="00336AEC" w:rsidRPr="000A6230">
        <w:rPr>
          <w:sz w:val="27"/>
          <w:szCs w:val="27"/>
        </w:rPr>
        <w:t xml:space="preserve">Command </w:t>
      </w:r>
      <w:r w:rsidRPr="000A6230">
        <w:rPr>
          <w:sz w:val="27"/>
          <w:szCs w:val="27"/>
        </w:rPr>
        <w:t>major</w:t>
      </w:r>
      <w:r w:rsidR="00336AEC" w:rsidRPr="000A6230">
        <w:rPr>
          <w:sz w:val="27"/>
          <w:szCs w:val="27"/>
        </w:rPr>
        <w:t xml:space="preserve"> and the system of measures for managing higher education training in the </w:t>
      </w:r>
      <w:r w:rsidR="00A93108" w:rsidRPr="000A6230">
        <w:rPr>
          <w:sz w:val="27"/>
          <w:szCs w:val="27"/>
        </w:rPr>
        <w:t xml:space="preserve">army staff and command </w:t>
      </w:r>
      <w:r w:rsidR="00336AEC" w:rsidRPr="000A6230">
        <w:rPr>
          <w:sz w:val="27"/>
          <w:szCs w:val="27"/>
        </w:rPr>
        <w:t>field through a competency approach</w:t>
      </w:r>
      <w:r w:rsidR="00A93108" w:rsidRPr="000A6230">
        <w:rPr>
          <w:sz w:val="27"/>
          <w:szCs w:val="27"/>
        </w:rPr>
        <w:t xml:space="preserve"> at army schools</w:t>
      </w:r>
      <w:r w:rsidR="00336AEC" w:rsidRPr="000A6230">
        <w:rPr>
          <w:sz w:val="27"/>
          <w:szCs w:val="27"/>
        </w:rPr>
        <w:t xml:space="preserve"> in the current context can serve as valuable reference materials for leaders, managerial staff, and lecturers of military educational institutions in general, and </w:t>
      </w:r>
      <w:r w:rsidR="00C34F7F" w:rsidRPr="000A6230">
        <w:rPr>
          <w:sz w:val="27"/>
          <w:szCs w:val="27"/>
        </w:rPr>
        <w:t>army schools</w:t>
      </w:r>
      <w:r w:rsidR="00336AEC" w:rsidRPr="000A6230">
        <w:rPr>
          <w:sz w:val="27"/>
          <w:szCs w:val="27"/>
        </w:rPr>
        <w:t xml:space="preserve"> in particular. These research findings can be applied to the management of higher education training in military educational institutions, specifically in developing training programs, organizing training, and evaluating the quality of training outcomes </w:t>
      </w:r>
      <w:r w:rsidR="00C34F7F" w:rsidRPr="000A6230">
        <w:rPr>
          <w:sz w:val="27"/>
          <w:szCs w:val="27"/>
        </w:rPr>
        <w:t xml:space="preserve">at </w:t>
      </w:r>
      <w:r w:rsidR="00674245" w:rsidRPr="000A6230">
        <w:rPr>
          <w:sz w:val="27"/>
          <w:szCs w:val="27"/>
        </w:rPr>
        <w:t>military</w:t>
      </w:r>
      <w:r w:rsidR="00C34F7F" w:rsidRPr="000A6230">
        <w:rPr>
          <w:sz w:val="27"/>
          <w:szCs w:val="27"/>
        </w:rPr>
        <w:t xml:space="preserve"> schools</w:t>
      </w:r>
      <w:r w:rsidR="00336AEC" w:rsidRPr="000A6230">
        <w:rPr>
          <w:sz w:val="27"/>
          <w:szCs w:val="27"/>
        </w:rPr>
        <w:t xml:space="preserve"> in general, and </w:t>
      </w:r>
      <w:r w:rsidR="00674245" w:rsidRPr="000A6230">
        <w:rPr>
          <w:sz w:val="27"/>
          <w:szCs w:val="27"/>
        </w:rPr>
        <w:t>at army schools in particular.</w:t>
      </w:r>
    </w:p>
    <w:p w14:paraId="10AFD33C" w14:textId="5C5B108B" w:rsidR="00430677" w:rsidRDefault="00A319A0" w:rsidP="000A6230">
      <w:pPr>
        <w:spacing w:before="120" w:after="0"/>
      </w:pPr>
      <w:r>
        <w:rPr>
          <w:b/>
        </w:rPr>
        <w:t>For the Instructors of thesis</w:t>
      </w:r>
      <w:r w:rsidR="00336AEC">
        <w:rPr>
          <w:b/>
        </w:rPr>
        <w:tab/>
        <w:t xml:space="preserve">                </w:t>
      </w:r>
      <w:r w:rsidR="00133CB5">
        <w:rPr>
          <w:b/>
        </w:rPr>
        <w:t xml:space="preserve">                               </w:t>
      </w:r>
      <w:r w:rsidR="00336AEC">
        <w:rPr>
          <w:b/>
        </w:rPr>
        <w:t xml:space="preserve">Author of the </w:t>
      </w:r>
      <w:r w:rsidR="00133CB5">
        <w:rPr>
          <w:b/>
        </w:rPr>
        <w:t>t</w:t>
      </w:r>
      <w:r w:rsidR="00336AEC">
        <w:rPr>
          <w:b/>
        </w:rPr>
        <w:t>hesis</w:t>
      </w:r>
    </w:p>
    <w:p w14:paraId="2845B1A7" w14:textId="6D658EB3" w:rsidR="008B12D8" w:rsidRDefault="00336AEC">
      <w:r>
        <w:t xml:space="preserve">  </w:t>
      </w:r>
    </w:p>
    <w:p w14:paraId="2D9DC5CB" w14:textId="77777777" w:rsidR="000A6230" w:rsidRDefault="000A6230"/>
    <w:p w14:paraId="10AFD33F" w14:textId="6DF050D7" w:rsidR="00430677" w:rsidRDefault="00336AEC">
      <w:pPr>
        <w:rPr>
          <w:b/>
        </w:rPr>
      </w:pPr>
      <w:r>
        <w:rPr>
          <w:b/>
        </w:rPr>
        <w:t>Assoc.</w:t>
      </w:r>
      <w:r w:rsidR="008B12D8">
        <w:rPr>
          <w:b/>
        </w:rPr>
        <w:t xml:space="preserve"> </w:t>
      </w:r>
      <w:r>
        <w:rPr>
          <w:b/>
        </w:rPr>
        <w:t>Prof.</w:t>
      </w:r>
      <w:r w:rsidR="008B12D8">
        <w:rPr>
          <w:b/>
        </w:rPr>
        <w:t xml:space="preserve"> </w:t>
      </w:r>
      <w:r>
        <w:rPr>
          <w:b/>
        </w:rPr>
        <w:t>D</w:t>
      </w:r>
      <w:r w:rsidR="00133CB5">
        <w:rPr>
          <w:b/>
        </w:rPr>
        <w:t>r</w:t>
      </w:r>
      <w:r>
        <w:rPr>
          <w:b/>
        </w:rPr>
        <w:t>.</w:t>
      </w:r>
      <w:r w:rsidR="00133CB5">
        <w:rPr>
          <w:b/>
        </w:rPr>
        <w:t xml:space="preserve"> </w:t>
      </w:r>
      <w:r>
        <w:rPr>
          <w:b/>
        </w:rPr>
        <w:t>Tr</w:t>
      </w:r>
      <w:r w:rsidR="008B12D8">
        <w:rPr>
          <w:b/>
        </w:rPr>
        <w:t>a</w:t>
      </w:r>
      <w:r>
        <w:rPr>
          <w:b/>
        </w:rPr>
        <w:t>n H</w:t>
      </w:r>
      <w:r w:rsidR="008B12D8">
        <w:rPr>
          <w:b/>
        </w:rPr>
        <w:t>u</w:t>
      </w:r>
      <w:r>
        <w:rPr>
          <w:b/>
        </w:rPr>
        <w:t xml:space="preserve">u Hoan              </w:t>
      </w:r>
      <w:r>
        <w:rPr>
          <w:b/>
        </w:rPr>
        <w:tab/>
      </w:r>
      <w:r>
        <w:rPr>
          <w:b/>
        </w:rPr>
        <w:tab/>
      </w:r>
      <w:r>
        <w:rPr>
          <w:b/>
        </w:rPr>
        <w:tab/>
      </w:r>
      <w:r w:rsidR="008B12D8">
        <w:rPr>
          <w:b/>
        </w:rPr>
        <w:t xml:space="preserve">         </w:t>
      </w:r>
      <w:r>
        <w:rPr>
          <w:b/>
        </w:rPr>
        <w:t xml:space="preserve"> </w:t>
      </w:r>
      <w:r w:rsidR="008B12D8">
        <w:rPr>
          <w:b/>
        </w:rPr>
        <w:t>Pham Quoc Tuan</w:t>
      </w:r>
    </w:p>
    <w:p w14:paraId="10AFD341" w14:textId="210D713C" w:rsidR="00430677" w:rsidRPr="00336AEC" w:rsidRDefault="00336AEC" w:rsidP="00336AEC">
      <w:pPr>
        <w:rPr>
          <w:b/>
          <w:i/>
          <w:iCs/>
        </w:rPr>
      </w:pPr>
      <w:r>
        <w:rPr>
          <w:b/>
          <w:i/>
        </w:rPr>
        <w:t xml:space="preserve">                                  </w:t>
      </w:r>
      <w:r w:rsidRPr="00336AEC">
        <w:rPr>
          <w:b/>
          <w:i/>
          <w:iCs/>
        </w:rPr>
        <w:t xml:space="preserve">Confirmation of </w:t>
      </w:r>
      <w:r w:rsidR="008B12D8" w:rsidRPr="00336AEC">
        <w:rPr>
          <w:b/>
          <w:i/>
          <w:iCs/>
        </w:rPr>
        <w:t xml:space="preserve">the Training </w:t>
      </w:r>
      <w:r w:rsidRPr="00336AEC">
        <w:rPr>
          <w:b/>
          <w:i/>
          <w:iCs/>
        </w:rPr>
        <w:t>Institution</w:t>
      </w:r>
    </w:p>
    <w:p w14:paraId="10AFD342" w14:textId="77777777" w:rsidR="00430677" w:rsidRDefault="00430677"/>
    <w:p w14:paraId="10AFD343" w14:textId="77777777" w:rsidR="00430677" w:rsidRDefault="00430677">
      <w:pPr>
        <w:jc w:val="right"/>
      </w:pPr>
    </w:p>
    <w:sectPr w:rsidR="00430677" w:rsidSect="000A6230">
      <w:footerReference w:type="default" r:id="rId6"/>
      <w:pgSz w:w="11907" w:h="16840" w:code="9"/>
      <w:pgMar w:top="907" w:right="1134" w:bottom="907" w:left="1418" w:header="17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FD346" w14:textId="77777777" w:rsidR="00430677" w:rsidRDefault="00336AEC">
      <w:pPr>
        <w:spacing w:line="240" w:lineRule="auto"/>
      </w:pPr>
      <w:r>
        <w:separator/>
      </w:r>
    </w:p>
  </w:endnote>
  <w:endnote w:type="continuationSeparator" w:id="0">
    <w:p w14:paraId="10AFD347" w14:textId="77777777" w:rsidR="00430677" w:rsidRDefault="00336A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7258157"/>
      <w:docPartObj>
        <w:docPartGallery w:val="Page Numbers (Bottom of Page)"/>
        <w:docPartUnique/>
      </w:docPartObj>
    </w:sdtPr>
    <w:sdtEndPr>
      <w:rPr>
        <w:noProof/>
      </w:rPr>
    </w:sdtEndPr>
    <w:sdtContent>
      <w:p w14:paraId="6CB6DB09" w14:textId="4FE6460D" w:rsidR="002328AC" w:rsidRDefault="002328A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363E2BF" w14:textId="77777777" w:rsidR="002328AC" w:rsidRDefault="00232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FD344" w14:textId="77777777" w:rsidR="00430677" w:rsidRDefault="00336AEC">
      <w:pPr>
        <w:spacing w:after="0"/>
      </w:pPr>
      <w:r>
        <w:separator/>
      </w:r>
    </w:p>
  </w:footnote>
  <w:footnote w:type="continuationSeparator" w:id="0">
    <w:p w14:paraId="10AFD345" w14:textId="77777777" w:rsidR="00430677" w:rsidRDefault="00336AE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EA4"/>
    <w:rsid w:val="0000078E"/>
    <w:rsid w:val="0001189B"/>
    <w:rsid w:val="000A1985"/>
    <w:rsid w:val="000A6230"/>
    <w:rsid w:val="000A694D"/>
    <w:rsid w:val="000C29FE"/>
    <w:rsid w:val="000C598E"/>
    <w:rsid w:val="0012153B"/>
    <w:rsid w:val="00133CB5"/>
    <w:rsid w:val="00154EF6"/>
    <w:rsid w:val="0016742C"/>
    <w:rsid w:val="002328AC"/>
    <w:rsid w:val="002471D2"/>
    <w:rsid w:val="002A38FD"/>
    <w:rsid w:val="00336AEC"/>
    <w:rsid w:val="003960DE"/>
    <w:rsid w:val="00396EBC"/>
    <w:rsid w:val="003D54BF"/>
    <w:rsid w:val="003D5946"/>
    <w:rsid w:val="00430677"/>
    <w:rsid w:val="00431AD8"/>
    <w:rsid w:val="00487D79"/>
    <w:rsid w:val="005032F2"/>
    <w:rsid w:val="00522D41"/>
    <w:rsid w:val="00627BFA"/>
    <w:rsid w:val="00674245"/>
    <w:rsid w:val="00684DCC"/>
    <w:rsid w:val="00687D4B"/>
    <w:rsid w:val="006C754E"/>
    <w:rsid w:val="007203BD"/>
    <w:rsid w:val="00791665"/>
    <w:rsid w:val="007A2B7C"/>
    <w:rsid w:val="007B5075"/>
    <w:rsid w:val="00804589"/>
    <w:rsid w:val="008777EE"/>
    <w:rsid w:val="00887434"/>
    <w:rsid w:val="008B12D8"/>
    <w:rsid w:val="008D6CDE"/>
    <w:rsid w:val="008E4B29"/>
    <w:rsid w:val="009B1F90"/>
    <w:rsid w:val="009F3743"/>
    <w:rsid w:val="00A319A0"/>
    <w:rsid w:val="00A60173"/>
    <w:rsid w:val="00A93108"/>
    <w:rsid w:val="00AB3971"/>
    <w:rsid w:val="00AD37C0"/>
    <w:rsid w:val="00B26BD2"/>
    <w:rsid w:val="00B905F3"/>
    <w:rsid w:val="00BF4CF0"/>
    <w:rsid w:val="00C34F7F"/>
    <w:rsid w:val="00C64220"/>
    <w:rsid w:val="00C746E3"/>
    <w:rsid w:val="00C82F8C"/>
    <w:rsid w:val="00CC2199"/>
    <w:rsid w:val="00D71EA4"/>
    <w:rsid w:val="00E01763"/>
    <w:rsid w:val="00EA2C1A"/>
    <w:rsid w:val="00EA7412"/>
    <w:rsid w:val="00EB084D"/>
    <w:rsid w:val="00F375CD"/>
    <w:rsid w:val="00F43EA6"/>
    <w:rsid w:val="00F46885"/>
    <w:rsid w:val="00F521CB"/>
    <w:rsid w:val="0D9F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AFD327"/>
  <w15:docId w15:val="{EA73B574-A3A3-45B7-9AA9-BB2ED6F3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8"/>
      <w:szCs w:val="22"/>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Pr>
      <w:rFonts w:asciiTheme="minorHAnsi" w:eastAsiaTheme="majorEastAsia" w:hAnsiTheme="minorHAnsi" w:cstheme="majorBidi"/>
      <w:color w:val="595959" w:themeColor="text1" w:themeTint="A6"/>
      <w:spacing w:val="15"/>
      <w:szCs w:val="2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qFormat/>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qFormat/>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paragraph" w:styleId="Header">
    <w:name w:val="header"/>
    <w:basedOn w:val="Normal"/>
    <w:link w:val="HeaderChar"/>
    <w:uiPriority w:val="99"/>
    <w:unhideWhenUsed/>
    <w:rsid w:val="002328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28AC"/>
    <w:rPr>
      <w:kern w:val="2"/>
      <w:sz w:val="28"/>
      <w:szCs w:val="22"/>
      <w14:ligatures w14:val="standardContextual"/>
    </w:rPr>
  </w:style>
  <w:style w:type="paragraph" w:styleId="Footer">
    <w:name w:val="footer"/>
    <w:basedOn w:val="Normal"/>
    <w:link w:val="FooterChar"/>
    <w:uiPriority w:val="99"/>
    <w:unhideWhenUsed/>
    <w:rsid w:val="002328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28AC"/>
    <w:rPr>
      <w:kern w:val="2"/>
      <w:sz w:val="28"/>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1261</Words>
  <Characters>7554</Characters>
  <Application>Microsoft Office Word</Application>
  <DocSecurity>0</DocSecurity>
  <Lines>62</Lines>
  <Paragraphs>17</Paragraphs>
  <ScaleCrop>false</ScaleCrop>
  <Company/>
  <LinksUpToDate>false</LinksUpToDate>
  <CharactersWithSpaces>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Hòa Ngô</dc:creator>
  <cp:lastModifiedBy>Office 365</cp:lastModifiedBy>
  <cp:revision>3</cp:revision>
  <dcterms:created xsi:type="dcterms:W3CDTF">2024-04-03T03:06:00Z</dcterms:created>
  <dcterms:modified xsi:type="dcterms:W3CDTF">2024-04-03T04:08:00Z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c18e930a-3927-4e06-998f-a0efdd38984e</vt:lpwstr>
  </property>
  <property fmtid="{D5CDD505-2E9C-101B-9397-08002B2CF9AE}" pid="3" name="KSOProductBuildVer">
    <vt:lpwstr>1033-12.2.0.13489</vt:lpwstr>
  </property>
  <property fmtid="{D5CDD505-2E9C-101B-9397-08002B2CF9AE}" pid="4" name="ICV">
    <vt:lpwstr>33AF9BFCF6384DBEB4AB78E603955A92_12</vt:lpwstr>
  </property>
</Properties>
</file>